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A84E80">
        <w:rPr>
          <w:rFonts w:cs="Times New Roman"/>
          <w:u w:val="single"/>
        </w:rPr>
        <w:t>6</w:t>
      </w:r>
      <w:r w:rsidRPr="00613BD9">
        <w:rPr>
          <w:rFonts w:cs="Times New Roman"/>
          <w:u w:val="single"/>
        </w:rPr>
        <w:t>.0</w:t>
      </w:r>
      <w:r w:rsidR="00A84E80">
        <w:rPr>
          <w:rFonts w:cs="Times New Roman"/>
          <w:u w:val="single"/>
        </w:rPr>
        <w:t>4</w:t>
      </w:r>
      <w:r w:rsidRPr="00613BD9">
        <w:rPr>
          <w:rFonts w:cs="Times New Roman"/>
          <w:u w:val="single"/>
        </w:rPr>
        <w:t>.2023 г.</w:t>
      </w:r>
      <w:proofErr w:type="gramStart"/>
      <w:r w:rsidRPr="00613BD9">
        <w:rPr>
          <w:rFonts w:cs="Times New Roman"/>
        </w:rPr>
        <w:t>_  №</w:t>
      </w:r>
      <w:proofErr w:type="gramEnd"/>
      <w:r w:rsidRPr="00613BD9">
        <w:rPr>
          <w:rFonts w:cs="Times New Roman"/>
          <w:sz w:val="28"/>
          <w:szCs w:val="28"/>
        </w:rPr>
        <w:t xml:space="preserve"> _</w:t>
      </w:r>
      <w:r w:rsidR="00EF37C0">
        <w:rPr>
          <w:rFonts w:cs="Times New Roman"/>
          <w:u w:val="single"/>
        </w:rPr>
        <w:t>4</w:t>
      </w:r>
      <w:r w:rsidR="009B301C">
        <w:rPr>
          <w:rFonts w:cs="Times New Roman"/>
          <w:u w:val="single"/>
        </w:rPr>
        <w:t>5</w:t>
      </w:r>
      <w:r w:rsidR="00927084">
        <w:rPr>
          <w:rFonts w:cs="Times New Roman"/>
          <w:u w:val="single"/>
        </w:rPr>
        <w:t>0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38326A" w:rsidRDefault="00613BD9" w:rsidP="0038326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13BD9" w:rsidRPr="0038326A" w:rsidRDefault="00613BD9" w:rsidP="0038326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38326A" w:rsidRDefault="00927084" w:rsidP="0038326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Об утверждении </w:t>
      </w:r>
      <w:r w:rsidR="0038326A">
        <w:rPr>
          <w:rFonts w:cs="Times New Roman"/>
          <w:sz w:val="28"/>
          <w:szCs w:val="28"/>
        </w:rPr>
        <w:t>П</w:t>
      </w:r>
      <w:r w:rsidRPr="0038326A">
        <w:rPr>
          <w:rFonts w:cs="Times New Roman"/>
          <w:sz w:val="28"/>
          <w:szCs w:val="28"/>
        </w:rPr>
        <w:t xml:space="preserve">еречня движимого </w:t>
      </w:r>
    </w:p>
    <w:p w:rsidR="0038326A" w:rsidRDefault="00927084" w:rsidP="0038326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имущества, предлагаемого для передачи </w:t>
      </w:r>
    </w:p>
    <w:p w:rsidR="0038326A" w:rsidRDefault="00927084" w:rsidP="0038326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из государственной собственности </w:t>
      </w:r>
    </w:p>
    <w:p w:rsidR="0038326A" w:rsidRDefault="00927084" w:rsidP="0038326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Челябинской области в муниципальную </w:t>
      </w:r>
    </w:p>
    <w:p w:rsidR="0038326A" w:rsidRDefault="00927084" w:rsidP="0038326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собственность Еткульского муниципального </w:t>
      </w:r>
    </w:p>
    <w:p w:rsidR="00927084" w:rsidRPr="0038326A" w:rsidRDefault="00927084" w:rsidP="0038326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района </w:t>
      </w:r>
    </w:p>
    <w:p w:rsidR="00927084" w:rsidRPr="0038326A" w:rsidRDefault="00927084" w:rsidP="0038326A">
      <w:pPr>
        <w:spacing w:after="0" w:line="240" w:lineRule="auto"/>
        <w:ind w:firstLine="900"/>
        <w:jc w:val="both"/>
        <w:rPr>
          <w:rFonts w:cs="Times New Roman"/>
          <w:sz w:val="28"/>
          <w:szCs w:val="28"/>
        </w:rPr>
      </w:pPr>
    </w:p>
    <w:p w:rsidR="00927084" w:rsidRPr="0038326A" w:rsidRDefault="00927084" w:rsidP="0038326A">
      <w:pPr>
        <w:spacing w:after="0" w:line="240" w:lineRule="auto"/>
        <w:ind w:firstLine="900"/>
        <w:jc w:val="both"/>
        <w:rPr>
          <w:rFonts w:cs="Times New Roman"/>
          <w:sz w:val="28"/>
          <w:szCs w:val="28"/>
        </w:rPr>
      </w:pPr>
    </w:p>
    <w:p w:rsidR="00927084" w:rsidRPr="0038326A" w:rsidRDefault="00927084" w:rsidP="0038326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>В соответствии с пунктом 11 статьи 154 Федерального закона Российской Федерации от 22.08.2004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г. №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ст</w:t>
      </w:r>
      <w:r w:rsidR="0038326A">
        <w:rPr>
          <w:rFonts w:cs="Times New Roman"/>
          <w:sz w:val="28"/>
          <w:szCs w:val="28"/>
        </w:rPr>
        <w:t xml:space="preserve">атьей </w:t>
      </w:r>
      <w:r w:rsidRPr="0038326A">
        <w:rPr>
          <w:rFonts w:cs="Times New Roman"/>
          <w:sz w:val="28"/>
          <w:szCs w:val="28"/>
        </w:rPr>
        <w:t xml:space="preserve">18 Устава Еткульского муниципального района </w:t>
      </w:r>
    </w:p>
    <w:p w:rsidR="00927084" w:rsidRDefault="00927084" w:rsidP="0038326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38326A" w:rsidRPr="0038326A" w:rsidRDefault="0038326A" w:rsidP="0038326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927084" w:rsidRPr="0038326A" w:rsidRDefault="00927084" w:rsidP="0038326A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>СОБРАНИЕ ДЕПУТАТОВ ЕТКУЛЬСКОГО МУНИЦИПАЛЬНОГО РАЙОНА</w:t>
      </w:r>
    </w:p>
    <w:p w:rsidR="00927084" w:rsidRDefault="00927084" w:rsidP="0038326A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>Р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Е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Ш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А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Е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Т:</w:t>
      </w:r>
    </w:p>
    <w:p w:rsidR="0038326A" w:rsidRDefault="0038326A" w:rsidP="0038326A">
      <w:pPr>
        <w:spacing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38326A" w:rsidRPr="0038326A" w:rsidRDefault="0038326A" w:rsidP="0038326A">
      <w:pPr>
        <w:spacing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927084" w:rsidRDefault="00927084" w:rsidP="0038326A">
      <w:pPr>
        <w:pStyle w:val="af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sub_1001"/>
      <w:r w:rsidRPr="0038326A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</w:t>
      </w:r>
      <w:r w:rsidR="0038326A">
        <w:rPr>
          <w:rFonts w:ascii="Times New Roman" w:hAnsi="Times New Roman" w:cs="Times New Roman"/>
          <w:sz w:val="28"/>
          <w:szCs w:val="28"/>
          <w:lang w:val="ru-RU"/>
        </w:rPr>
        <w:t xml:space="preserve">Перечень </w:t>
      </w:r>
      <w:r w:rsidRPr="0038326A">
        <w:rPr>
          <w:rFonts w:ascii="Times New Roman" w:hAnsi="Times New Roman" w:cs="Times New Roman"/>
          <w:sz w:val="28"/>
          <w:szCs w:val="28"/>
          <w:lang w:val="ru-RU"/>
        </w:rPr>
        <w:t>движимого имущества, предлагаемого для передачи из государственной собственности Челябинской области в муниципальную собственность Еткульского муниципального района (прилагается).</w:t>
      </w:r>
    </w:p>
    <w:p w:rsidR="0038326A" w:rsidRPr="0038326A" w:rsidRDefault="0038326A" w:rsidP="0038326A">
      <w:pPr>
        <w:pStyle w:val="af6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bookmarkEnd w:id="0"/>
    <w:p w:rsidR="00927084" w:rsidRPr="0038326A" w:rsidRDefault="00927084" w:rsidP="0038326A">
      <w:pPr>
        <w:tabs>
          <w:tab w:val="left" w:pos="993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2. Рекомендовать администрации Еткульского муниципального района направить данное решение в Министерство культуры Челябинской области, Министерство имущества Челябинской области. </w:t>
      </w:r>
    </w:p>
    <w:p w:rsidR="00927084" w:rsidRPr="0038326A" w:rsidRDefault="00927084" w:rsidP="0038326A">
      <w:pPr>
        <w:pStyle w:val="aff3"/>
        <w:spacing w:after="0" w:line="240" w:lineRule="auto"/>
        <w:rPr>
          <w:rFonts w:cs="Times New Roman"/>
          <w:sz w:val="28"/>
          <w:szCs w:val="28"/>
        </w:rPr>
      </w:pPr>
    </w:p>
    <w:p w:rsidR="00927084" w:rsidRPr="0038326A" w:rsidRDefault="00927084" w:rsidP="0038326A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>Председатель Собрания депутатов</w:t>
      </w:r>
    </w:p>
    <w:p w:rsidR="00927084" w:rsidRPr="0038326A" w:rsidRDefault="00927084" w:rsidP="0038326A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Еткульского муниципального района                                     </w:t>
      </w:r>
      <w:r w:rsidR="0038326A">
        <w:rPr>
          <w:rFonts w:cs="Times New Roman"/>
          <w:sz w:val="28"/>
          <w:szCs w:val="28"/>
        </w:rPr>
        <w:t xml:space="preserve">      </w:t>
      </w:r>
      <w:r w:rsidRPr="0038326A">
        <w:rPr>
          <w:rFonts w:cs="Times New Roman"/>
          <w:sz w:val="28"/>
          <w:szCs w:val="28"/>
        </w:rPr>
        <w:t xml:space="preserve">           Н.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Н.</w:t>
      </w:r>
      <w:r w:rsidR="0038326A">
        <w:rPr>
          <w:rFonts w:cs="Times New Roman"/>
          <w:sz w:val="28"/>
          <w:szCs w:val="28"/>
        </w:rPr>
        <w:t xml:space="preserve"> </w:t>
      </w:r>
      <w:r w:rsidRPr="0038326A">
        <w:rPr>
          <w:rFonts w:cs="Times New Roman"/>
          <w:sz w:val="28"/>
          <w:szCs w:val="28"/>
        </w:rPr>
        <w:t>Васильева</w:t>
      </w:r>
    </w:p>
    <w:p w:rsidR="00927084" w:rsidRPr="0038326A" w:rsidRDefault="00927084" w:rsidP="0038326A">
      <w:pPr>
        <w:tabs>
          <w:tab w:val="left" w:pos="10206"/>
        </w:tabs>
        <w:spacing w:after="0" w:line="240" w:lineRule="auto"/>
        <w:ind w:left="5670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lastRenderedPageBreak/>
        <w:t>УТВЕРЖДЕН:</w:t>
      </w:r>
    </w:p>
    <w:p w:rsidR="00927084" w:rsidRPr="0038326A" w:rsidRDefault="00927084" w:rsidP="0038326A">
      <w:pPr>
        <w:tabs>
          <w:tab w:val="left" w:pos="10206"/>
        </w:tabs>
        <w:spacing w:after="0" w:line="240" w:lineRule="auto"/>
        <w:ind w:left="5670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>решением Собрания депутатов</w:t>
      </w:r>
    </w:p>
    <w:p w:rsidR="00927084" w:rsidRPr="0038326A" w:rsidRDefault="00927084" w:rsidP="0038326A">
      <w:pPr>
        <w:tabs>
          <w:tab w:val="left" w:pos="10206"/>
        </w:tabs>
        <w:spacing w:after="0" w:line="240" w:lineRule="auto"/>
        <w:ind w:left="5670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>Еткульского муниципального района</w:t>
      </w:r>
    </w:p>
    <w:p w:rsidR="00927084" w:rsidRPr="0038326A" w:rsidRDefault="00927084" w:rsidP="0038326A">
      <w:pPr>
        <w:tabs>
          <w:tab w:val="left" w:pos="10206"/>
        </w:tabs>
        <w:spacing w:after="0" w:line="240" w:lineRule="auto"/>
        <w:ind w:left="5670"/>
        <w:rPr>
          <w:rFonts w:cs="Times New Roman"/>
          <w:sz w:val="28"/>
          <w:szCs w:val="28"/>
        </w:rPr>
      </w:pPr>
      <w:r w:rsidRPr="0038326A">
        <w:rPr>
          <w:rFonts w:cs="Times New Roman"/>
          <w:sz w:val="28"/>
          <w:szCs w:val="28"/>
        </w:rPr>
        <w:t xml:space="preserve">от </w:t>
      </w:r>
      <w:r w:rsidR="0038326A">
        <w:rPr>
          <w:rFonts w:cs="Times New Roman"/>
          <w:sz w:val="28"/>
          <w:szCs w:val="28"/>
        </w:rPr>
        <w:t>26.04.2023 г.</w:t>
      </w:r>
      <w:r w:rsidRPr="0038326A">
        <w:rPr>
          <w:rFonts w:cs="Times New Roman"/>
          <w:sz w:val="28"/>
          <w:szCs w:val="28"/>
        </w:rPr>
        <w:t xml:space="preserve"> № </w:t>
      </w:r>
      <w:r w:rsidR="0038326A">
        <w:rPr>
          <w:rFonts w:cs="Times New Roman"/>
          <w:sz w:val="28"/>
          <w:szCs w:val="28"/>
        </w:rPr>
        <w:t>450</w:t>
      </w:r>
    </w:p>
    <w:p w:rsidR="00927084" w:rsidRPr="0038326A" w:rsidRDefault="00927084" w:rsidP="0038326A">
      <w:pPr>
        <w:tabs>
          <w:tab w:val="left" w:pos="10206"/>
        </w:tabs>
        <w:spacing w:after="0" w:line="240" w:lineRule="auto"/>
        <w:jc w:val="center"/>
        <w:rPr>
          <w:rFonts w:cs="Times New Roman"/>
          <w:sz w:val="28"/>
          <w:szCs w:val="28"/>
          <w:lang w:eastAsia="en-US" w:bidi="en-US"/>
        </w:rPr>
      </w:pPr>
    </w:p>
    <w:p w:rsidR="00927084" w:rsidRPr="0038326A" w:rsidRDefault="00927084" w:rsidP="0038326A">
      <w:pPr>
        <w:tabs>
          <w:tab w:val="left" w:pos="10206"/>
        </w:tabs>
        <w:spacing w:after="0" w:line="240" w:lineRule="auto"/>
        <w:jc w:val="center"/>
        <w:rPr>
          <w:rFonts w:cs="Times New Roman"/>
          <w:sz w:val="28"/>
          <w:szCs w:val="28"/>
          <w:lang w:eastAsia="en-US" w:bidi="en-US"/>
        </w:rPr>
      </w:pPr>
      <w:r w:rsidRPr="0038326A">
        <w:rPr>
          <w:rFonts w:cs="Times New Roman"/>
          <w:sz w:val="28"/>
          <w:szCs w:val="28"/>
          <w:lang w:eastAsia="en-US" w:bidi="en-US"/>
        </w:rPr>
        <w:t>ПЕРЕЧЕНЬ</w:t>
      </w:r>
    </w:p>
    <w:p w:rsidR="00927084" w:rsidRPr="0038326A" w:rsidRDefault="00927084" w:rsidP="0038326A">
      <w:pPr>
        <w:tabs>
          <w:tab w:val="left" w:pos="10206"/>
        </w:tabs>
        <w:spacing w:after="0" w:line="240" w:lineRule="auto"/>
        <w:jc w:val="center"/>
        <w:rPr>
          <w:rFonts w:cs="Times New Roman"/>
          <w:sz w:val="28"/>
          <w:szCs w:val="28"/>
          <w:lang w:eastAsia="en-US" w:bidi="en-US"/>
        </w:rPr>
      </w:pPr>
      <w:r w:rsidRPr="0038326A">
        <w:rPr>
          <w:rFonts w:cs="Times New Roman"/>
          <w:sz w:val="28"/>
          <w:szCs w:val="28"/>
          <w:lang w:eastAsia="en-US" w:bidi="en-US"/>
        </w:rPr>
        <w:t>движимого имущества, предлагаемого для передачи из государственной собственности Челябинской области в муниципальную собственность Еткульского муниципального района</w:t>
      </w:r>
    </w:p>
    <w:p w:rsidR="00927084" w:rsidRPr="0038326A" w:rsidRDefault="00927084" w:rsidP="0038326A">
      <w:pPr>
        <w:tabs>
          <w:tab w:val="left" w:pos="10206"/>
        </w:tabs>
        <w:spacing w:after="0" w:line="240" w:lineRule="auto"/>
        <w:jc w:val="center"/>
        <w:rPr>
          <w:rFonts w:cs="Times New Roman"/>
          <w:sz w:val="28"/>
          <w:szCs w:val="28"/>
          <w:lang w:eastAsia="en-US" w:bidi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4536"/>
        <w:gridCol w:w="992"/>
        <w:gridCol w:w="851"/>
        <w:gridCol w:w="1984"/>
        <w:gridCol w:w="1134"/>
      </w:tblGrid>
      <w:tr w:rsidR="00927084" w:rsidRPr="0038326A" w:rsidTr="00096DE6">
        <w:trPr>
          <w:trHeight w:val="568"/>
        </w:trPr>
        <w:tc>
          <w:tcPr>
            <w:tcW w:w="710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Наименование переданного имущества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Цена за единицу,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Сумма, руб.</w:t>
            </w:r>
          </w:p>
        </w:tc>
      </w:tr>
      <w:tr w:rsidR="00927084" w:rsidRPr="0038326A" w:rsidTr="00096DE6">
        <w:trPr>
          <w:trHeight w:val="277"/>
        </w:trPr>
        <w:tc>
          <w:tcPr>
            <w:tcW w:w="710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Православная энциклопедия (т. 64)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экз.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4000</w:t>
            </w:r>
          </w:p>
        </w:tc>
      </w:tr>
      <w:tr w:rsidR="00927084" w:rsidRPr="0038326A" w:rsidTr="00096DE6">
        <w:trPr>
          <w:trHeight w:val="277"/>
        </w:trPr>
        <w:tc>
          <w:tcPr>
            <w:tcW w:w="710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Православная энциклопедия (т. 65)</w:t>
            </w:r>
          </w:p>
        </w:tc>
        <w:tc>
          <w:tcPr>
            <w:tcW w:w="992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экз.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6000</w:t>
            </w:r>
          </w:p>
        </w:tc>
      </w:tr>
      <w:tr w:rsidR="00927084" w:rsidRPr="0038326A" w:rsidTr="00096DE6">
        <w:trPr>
          <w:trHeight w:val="277"/>
        </w:trPr>
        <w:tc>
          <w:tcPr>
            <w:tcW w:w="710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Православная энциклопедия (т. 66)</w:t>
            </w:r>
          </w:p>
        </w:tc>
        <w:tc>
          <w:tcPr>
            <w:tcW w:w="992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экз.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color w:val="000000"/>
                <w:sz w:val="28"/>
                <w:szCs w:val="28"/>
              </w:rPr>
              <w:t>6000</w:t>
            </w:r>
          </w:p>
        </w:tc>
      </w:tr>
      <w:tr w:rsidR="00927084" w:rsidRPr="0038326A" w:rsidTr="00096DE6">
        <w:trPr>
          <w:trHeight w:val="270"/>
        </w:trPr>
        <w:tc>
          <w:tcPr>
            <w:tcW w:w="710" w:type="dxa"/>
            <w:shd w:val="clear" w:color="auto" w:fill="FFFFFF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927084" w:rsidRPr="0038326A" w:rsidRDefault="00927084" w:rsidP="0038326A">
            <w:pPr>
              <w:spacing w:after="0" w:line="240" w:lineRule="auto"/>
              <w:jc w:val="right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38326A">
              <w:rPr>
                <w:rFonts w:cs="Times New Roman"/>
                <w:bCs/>
                <w:color w:val="000000"/>
                <w:sz w:val="28"/>
                <w:szCs w:val="28"/>
              </w:rPr>
              <w:t>16000</w:t>
            </w:r>
          </w:p>
        </w:tc>
      </w:tr>
    </w:tbl>
    <w:p w:rsidR="00927084" w:rsidRPr="0038326A" w:rsidRDefault="00927084" w:rsidP="0038326A">
      <w:pPr>
        <w:spacing w:after="0" w:line="240" w:lineRule="auto"/>
        <w:jc w:val="center"/>
        <w:rPr>
          <w:rFonts w:cs="Times New Roman"/>
          <w:sz w:val="28"/>
          <w:szCs w:val="28"/>
          <w:lang w:eastAsia="en-US" w:bidi="en-US"/>
        </w:rPr>
      </w:pPr>
    </w:p>
    <w:p w:rsidR="00927084" w:rsidRPr="0038326A" w:rsidRDefault="00927084" w:rsidP="0038326A">
      <w:pPr>
        <w:spacing w:after="0" w:line="240" w:lineRule="auto"/>
        <w:rPr>
          <w:rFonts w:cs="Times New Roman"/>
          <w:sz w:val="28"/>
          <w:szCs w:val="28"/>
          <w:lang w:eastAsia="en-US" w:bidi="en-US"/>
        </w:rPr>
      </w:pPr>
    </w:p>
    <w:p w:rsidR="00613BD9" w:rsidRPr="0038326A" w:rsidRDefault="00613BD9" w:rsidP="0038326A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2C0F1D" w:rsidRDefault="002C0F1D" w:rsidP="004C2FA3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sectPr w:rsidR="002C0F1D" w:rsidSect="00613BD9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15D33"/>
    <w:multiLevelType w:val="hybridMultilevel"/>
    <w:tmpl w:val="56A09E2A"/>
    <w:lvl w:ilvl="0" w:tplc="09683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7769491">
    <w:abstractNumId w:val="0"/>
  </w:num>
  <w:num w:numId="2" w16cid:durableId="1278680903">
    <w:abstractNumId w:val="1"/>
  </w:num>
  <w:num w:numId="3" w16cid:durableId="1066991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1556E7"/>
    <w:rsid w:val="00267D8B"/>
    <w:rsid w:val="002C0F1D"/>
    <w:rsid w:val="0038326A"/>
    <w:rsid w:val="004C2FA3"/>
    <w:rsid w:val="00613BD9"/>
    <w:rsid w:val="00637D07"/>
    <w:rsid w:val="0067698F"/>
    <w:rsid w:val="007909BB"/>
    <w:rsid w:val="007A7063"/>
    <w:rsid w:val="007E6BC3"/>
    <w:rsid w:val="007F2217"/>
    <w:rsid w:val="00927084"/>
    <w:rsid w:val="009346F0"/>
    <w:rsid w:val="009B27FB"/>
    <w:rsid w:val="009B301C"/>
    <w:rsid w:val="00A84E80"/>
    <w:rsid w:val="00BD78FC"/>
    <w:rsid w:val="00C1450B"/>
    <w:rsid w:val="00C91EEE"/>
    <w:rsid w:val="00D226E4"/>
    <w:rsid w:val="00D87A13"/>
    <w:rsid w:val="00DE167E"/>
    <w:rsid w:val="00E30EAD"/>
    <w:rsid w:val="00E95CA4"/>
    <w:rsid w:val="00EF37C0"/>
    <w:rsid w:val="00F13762"/>
    <w:rsid w:val="00F2550B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CADDD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link w:val="af7"/>
    <w:uiPriority w:val="1"/>
    <w:qFormat/>
    <w:rPr>
      <w:sz w:val="24"/>
    </w:rPr>
  </w:style>
  <w:style w:type="paragraph" w:styleId="af8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a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b">
    <w:name w:val="header"/>
    <w:basedOn w:val="a"/>
    <w:pPr>
      <w:tabs>
        <w:tab w:val="center" w:pos="4677"/>
        <w:tab w:val="right" w:pos="9355"/>
      </w:tabs>
    </w:pPr>
  </w:style>
  <w:style w:type="paragraph" w:styleId="afc">
    <w:name w:val="footer"/>
    <w:basedOn w:val="a"/>
    <w:pPr>
      <w:tabs>
        <w:tab w:val="center" w:pos="4677"/>
        <w:tab w:val="right" w:pos="9355"/>
      </w:tabs>
    </w:pPr>
  </w:style>
  <w:style w:type="paragraph" w:styleId="af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0">
    <w:name w:val="table of figures"/>
    <w:basedOn w:val="a"/>
    <w:next w:val="a"/>
    <w:uiPriority w:val="99"/>
    <w:unhideWhenUsed/>
    <w:qFormat/>
    <w:pPr>
      <w:spacing w:after="0"/>
    </w:pPr>
  </w:style>
  <w:style w:type="paragraph" w:styleId="aff1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2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3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4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5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6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7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8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9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a">
    <w:name w:val="Содержимое таблицы"/>
    <w:basedOn w:val="a"/>
    <w:qFormat/>
    <w:pPr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paragraph" w:styleId="affc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affe">
    <w:basedOn w:val="a"/>
    <w:next w:val="affc"/>
    <w:uiPriority w:val="99"/>
    <w:unhideWhenUsed/>
    <w:rsid w:val="00F2550B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  <w:style w:type="character" w:customStyle="1" w:styleId="afff">
    <w:name w:val="Гипертекстовая ссылка"/>
    <w:rsid w:val="00927084"/>
    <w:rPr>
      <w:b/>
      <w:bCs/>
      <w:color w:val="008000"/>
      <w:sz w:val="20"/>
      <w:szCs w:val="20"/>
      <w:u w:val="single"/>
    </w:rPr>
  </w:style>
  <w:style w:type="character" w:customStyle="1" w:styleId="af7">
    <w:name w:val="Без интервала Знак"/>
    <w:link w:val="af6"/>
    <w:uiPriority w:val="1"/>
    <w:locked/>
    <w:rsid w:val="0092708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48309F58-924C-4E9A-B1AF-8B0C21E16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3</cp:revision>
  <cp:lastPrinted>2023-04-27T03:15:00Z</cp:lastPrinted>
  <dcterms:created xsi:type="dcterms:W3CDTF">2023-04-27T04:56:00Z</dcterms:created>
  <dcterms:modified xsi:type="dcterms:W3CDTF">2023-04-27T05:00:00Z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